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60"/>
      </w:pPr>
      <w:r>
        <w:rPr>
          <w:b/>
          <w:color w:val="111827"/>
          <w:sz w:val="36"/>
        </w:rPr>
        <w:t>Mieterhöhungserklärung Muster</w:t>
      </w:r>
    </w:p>
    <w:p>
      <w:pPr>
        <w:spacing w:after="280"/>
      </w:pPr>
      <w:r>
        <w:rPr>
          <w:color w:val="6B7280"/>
          <w:sz w:val="19"/>
        </w:rPr>
        <w:t>nach § 559b BGB  |  Nach Abschluss der Modernisierungsmaßnahme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55"/>
      </w:tblGrid>
      <w:tr>
        <w:tc>
          <w:tcPr>
            <w:tcW w:type="dxa" w:w="9355"/>
            <w:shd w:val="clear" w:color="auto" w:fill="FFFBEB"/>
            <w:tcBorders>
              <w:top w:val="single" w:sz="6" w:space="0" w:color="FCD34D"/>
              <w:left w:val="single" w:sz="6" w:space="0" w:color="FCD34D"/>
              <w:bottom w:val="single" w:sz="6" w:space="0" w:color="FCD34D"/>
              <w:right w:val="single" w:sz="6" w:space="0" w:color="FCD34D"/>
            </w:tcBorders>
          </w:tcPr>
          <w:p>
            <w:pPr>
              <w:spacing w:before="80" w:after="40"/>
            </w:pPr>
            <w:r>
              <w:rPr>
                <w:b/>
                <w:color w:val="92400E"/>
                <w:sz w:val="18"/>
              </w:rPr>
              <w:t>So verwenden Sie diese Vorlage</w:t>
            </w:r>
          </w:p>
          <w:p>
            <w:pPr>
              <w:spacing w:before="0" w:after="80"/>
            </w:pPr>
            <w:r>
              <w:rPr>
                <w:color w:val="92400E"/>
                <w:sz w:val="17"/>
              </w:rPr>
              <w:t>Ersetzen Sie alle Felder in eckigen Klammern [ ] durch Ihre konkreten Angaben. Versenden Sie das fertige Schreiben per Einschreiben mit Rückschein und bewahren Sie den Sendenachweis auf.</w:t>
            </w:r>
          </w:p>
        </w:tc>
      </w:tr>
    </w:tbl>
    <w:p>
      <w:pPr>
        <w:spacing w:after="120"/>
      </w:pPr>
    </w:p>
    <w:p>
      <w:pPr>
        <w:spacing w:before="280" w:after="100"/>
      </w:pPr>
      <w:r>
        <w:rPr>
          <w:b/>
          <w:color w:val="0F766E"/>
          <w:sz w:val="15"/>
        </w:rPr>
        <w:t>ABSENDER &amp; EMPFÄNGER</w:t>
      </w:r>
    </w:p>
    <w:p>
      <w:pPr>
        <w:spacing w:after="80"/>
      </w:pPr>
      <w:r>
        <w:rPr>
          <w:color w:val="6B7280"/>
          <w:sz w:val="18"/>
        </w:rPr>
        <w:t xml:space="preserve">Datum:  </w:t>
      </w:r>
      <w:r>
        <w:rPr>
          <w:color w:val="111827"/>
          <w:sz w:val="18"/>
        </w:rPr>
        <w:t>________________________</w:t>
      </w:r>
    </w:p>
    <w:p>
      <w:pPr>
        <w:spacing w:after="80"/>
      </w:pPr>
      <w:r>
        <w:rPr>
          <w:color w:val="6B7280"/>
          <w:sz w:val="18"/>
        </w:rPr>
        <w:t xml:space="preserve">Vermieter (Name, Anschrift):  </w:t>
      </w:r>
      <w:r>
        <w:rPr>
          <w:color w:val="111827"/>
          <w:sz w:val="18"/>
        </w:rPr>
        <w:t>______________________________________________________</w:t>
      </w:r>
    </w:p>
    <w:p>
      <w:pPr>
        <w:spacing w:after="80"/>
      </w:pPr>
      <w:r>
        <w:rPr>
          <w:color w:val="6B7280"/>
          <w:sz w:val="18"/>
        </w:rPr>
        <w:t xml:space="preserve">An (Mieter + Adresse):  </w:t>
      </w:r>
      <w:r>
        <w:rPr>
          <w:color w:val="111827"/>
          <w:sz w:val="18"/>
        </w:rPr>
        <w:t>______________________________________________________</w:t>
      </w:r>
    </w:p>
    <w:p>
      <w:pPr>
        <w:spacing w:before="160" w:after="0"/>
      </w:pPr>
    </w:p>
    <w:p>
      <w:pPr>
        <w:spacing w:before="280" w:after="100"/>
      </w:pPr>
      <w:r>
        <w:rPr>
          <w:b/>
          <w:color w:val="0F766E"/>
          <w:sz w:val="15"/>
        </w:rPr>
        <w:t>MUSTER-ERKLÄRUNG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355"/>
      </w:tblGrid>
      <w:tr>
        <w:tc>
          <w:tcPr>
            <w:tcW w:type="dxa" w:w="9355"/>
            <w:shd w:val="clear" w:color="auto" w:fill="F9FAFB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0" w:after="80"/>
            </w:pPr>
            <w:r>
              <w:rPr>
                <w:color w:val="374151"/>
                <w:sz w:val="19"/>
              </w:rPr>
              <w:t>Betreff: Mieterhöhung nach Modernisierung gemäß § 559b BGB – [Adresse, Wohnung Nr.]</w:t>
            </w:r>
          </w:p>
          <w:p>
            <w:pPr>
              <w:spacing w:before="0" w:after="40"/>
            </w:pPr>
          </w:p>
          <w:p>
            <w:pPr>
              <w:spacing w:before="0" w:after="80"/>
            </w:pPr>
            <w:r>
              <w:rPr>
                <w:color w:val="374151"/>
                <w:sz w:val="19"/>
              </w:rPr>
              <w:t>Sehr geehrte/r Frau/Herr [Nachname],</w:t>
            </w:r>
          </w:p>
          <w:p>
            <w:pPr>
              <w:spacing w:before="0" w:after="40"/>
            </w:pPr>
          </w:p>
          <w:p>
            <w:pPr>
              <w:spacing w:before="0" w:after="80"/>
            </w:pPr>
            <w:r>
              <w:rPr>
                <w:color w:val="374151"/>
                <w:sz w:val="19"/>
              </w:rPr>
              <w:t>die Ihnen mit Schreiben vom [Datum der Ankündigung] angekündigten Modernisierungs­maßnahmen an der von Ihnen gemieteten Wohnung [Adresse, Wohnung Nr.] sind abgeschlossen.</w:t>
            </w:r>
          </w:p>
          <w:p>
            <w:pPr>
              <w:spacing w:before="0" w:after="40"/>
            </w:pPr>
          </w:p>
          <w:p>
            <w:pPr>
              <w:spacing w:before="0" w:after="80"/>
            </w:pPr>
            <w:r>
              <w:rPr>
                <w:color w:val="374151"/>
                <w:sz w:val="19"/>
              </w:rPr>
              <w:t>Gemäß § 559b BGB erkläre ich hiermit die Erhöhung der monatlichen Kaltmiete von bisher [bisherige Miete] € um [Erhöhungsbetrag] € auf künftig [neue Miete] € monatlich.</w:t>
            </w:r>
          </w:p>
          <w:p>
            <w:pPr>
              <w:spacing w:before="0" w:after="40"/>
            </w:pPr>
          </w:p>
          <w:p>
            <w:pPr>
              <w:spacing w:before="0" w:after="80"/>
            </w:pPr>
            <w:r>
              <w:rPr>
                <w:color w:val="374151"/>
                <w:sz w:val="19"/>
              </w:rPr>
              <w:t>Die Berechnung ergibt sich wie folgt:</w:t>
            </w:r>
          </w:p>
          <w:p>
            <w:pPr>
              <w:spacing w:before="0" w:after="80"/>
            </w:pPr>
            <w:r>
              <w:rPr>
                <w:color w:val="374151"/>
                <w:sz w:val="19"/>
              </w:rPr>
              <w:t xml:space="preserve">  Modernisierungskosten (anteilig auf Ihre Wohnung):   [Gesamtkosten] €</w:t>
            </w:r>
          </w:p>
          <w:p>
            <w:pPr>
              <w:spacing w:before="0" w:after="80"/>
            </w:pPr>
            <w:r>
              <w:rPr>
                <w:color w:val="374151"/>
                <w:sz w:val="19"/>
              </w:rPr>
              <w:t xml:space="preserve">  abzüglich Instandhaltungsanteil (§ 559 Abs. 2 BGB): [Instandhaltungsanteil] €</w:t>
            </w:r>
          </w:p>
          <w:p>
            <w:pPr>
              <w:spacing w:before="0" w:after="80"/>
            </w:pPr>
            <w:r>
              <w:rPr>
                <w:color w:val="374151"/>
                <w:sz w:val="19"/>
              </w:rPr>
              <w:t xml:space="preserve">  Umlagefähige Modernisierungskosten:                  [umlagefähige Kosten] €</w:t>
            </w:r>
          </w:p>
          <w:p>
            <w:pPr>
              <w:spacing w:before="0" w:after="80"/>
            </w:pPr>
            <w:r>
              <w:rPr>
                <w:color w:val="374151"/>
                <w:sz w:val="19"/>
              </w:rPr>
              <w:t xml:space="preserve">  Jährliche Erhöhung (× 8 %):                         [Jahresbetrag] €</w:t>
            </w:r>
          </w:p>
          <w:p>
            <w:pPr>
              <w:spacing w:before="0" w:after="80"/>
            </w:pPr>
            <w:r>
              <w:rPr>
                <w:color w:val="374151"/>
                <w:sz w:val="19"/>
              </w:rPr>
              <w:t xml:space="preserve">  Monatliche Erhöhung (÷ 12):                         [Monatsbetrag] €</w:t>
            </w:r>
          </w:p>
          <w:p>
            <w:pPr>
              <w:spacing w:before="0" w:after="40"/>
            </w:pPr>
          </w:p>
          <w:p>
            <w:pPr>
              <w:spacing w:before="0" w:after="80"/>
            </w:pPr>
            <w:r>
              <w:rPr>
                <w:color w:val="374151"/>
                <w:sz w:val="19"/>
              </w:rPr>
              <w:t>Die Kappungsgrenze nach § 559 Abs. 3a BGB (max. 3 €/m² in 6 Jahren) wird eingehalten.</w:t>
            </w:r>
          </w:p>
          <w:p>
            <w:pPr>
              <w:spacing w:before="0" w:after="40"/>
            </w:pPr>
          </w:p>
          <w:p>
            <w:pPr>
              <w:spacing w:before="0" w:after="80"/>
            </w:pPr>
            <w:r>
              <w:rPr>
                <w:color w:val="374151"/>
                <w:sz w:val="19"/>
              </w:rPr>
              <w:t>Die erhöhte Miete wird gemäß § 559b Abs. 2 BGB erstmals zum [Datum – 1. des Monats, der 3 Monate nach Zugang dieses Schreibens beginnt] fällig.</w:t>
            </w:r>
          </w:p>
          <w:p>
            <w:pPr>
              <w:spacing w:before="0" w:after="40"/>
            </w:pPr>
          </w:p>
          <w:p>
            <w:pPr>
              <w:spacing w:before="0" w:after="80"/>
            </w:pPr>
            <w:r>
              <w:rPr>
                <w:color w:val="374151"/>
                <w:sz w:val="19"/>
              </w:rPr>
              <w:t>Mit freundlichen Grüßen,</w:t>
            </w:r>
          </w:p>
          <w:p>
            <w:pPr>
              <w:spacing w:before="0" w:after="40"/>
            </w:pPr>
          </w:p>
          <w:p>
            <w:pPr>
              <w:spacing w:before="0" w:after="40"/>
            </w:pPr>
          </w:p>
        </w:tc>
      </w:tr>
    </w:tbl>
    <w:p>
      <w:pPr>
        <w:spacing w:after="120"/>
      </w:pPr>
    </w:p>
    <w:p>
      <w:pPr>
        <w:spacing w:after="80"/>
      </w:pPr>
      <w:r>
        <w:rPr>
          <w:color w:val="6B7280"/>
          <w:sz w:val="18"/>
        </w:rPr>
        <w:t xml:space="preserve">Ort, Datum, Unterschrift:  </w:t>
      </w:r>
      <w:r>
        <w:rPr>
          <w:color w:val="111827"/>
          <w:sz w:val="18"/>
        </w:rPr>
        <w:t>______________________________________________________</w:t>
      </w:r>
    </w:p>
    <w:p>
      <w:pPr>
        <w:spacing w:before="160" w:after="0"/>
      </w:pPr>
    </w:p>
    <w:p>
      <w:pPr>
        <w:spacing w:before="280" w:after="100"/>
      </w:pPr>
      <w:r>
        <w:rPr>
          <w:b/>
          <w:color w:val="0F766E"/>
          <w:sz w:val="15"/>
        </w:rPr>
        <w:t>BERECHNUNGSHILFE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677"/>
        <w:gridCol w:w="4677"/>
      </w:tblGrid>
      <w:tr>
        <w:tc>
          <w:tcPr>
            <w:tcW w:type="dxa" w:w="5953"/>
            <w:shd w:val="clear" w:color="auto" w:fill="FFFFFF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 w:val="0"/>
                <w:color w:val="374151"/>
                <w:sz w:val="18"/>
              </w:rPr>
              <w:t>Modernisierungskosten (anteilig Wohnung)</w:t>
            </w:r>
          </w:p>
        </w:tc>
        <w:tc>
          <w:tcPr>
            <w:tcW w:type="dxa" w:w="2948"/>
            <w:shd w:val="clear" w:color="auto" w:fill="FFFFFF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 w:val="0"/>
                <w:color w:val="374151"/>
                <w:sz w:val="18"/>
              </w:rPr>
            </w:r>
          </w:p>
        </w:tc>
      </w:tr>
      <w:tr>
        <w:tc>
          <w:tcPr>
            <w:tcW w:type="dxa" w:w="5953"/>
            <w:shd w:val="clear" w:color="auto" w:fill="F9FAFB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 w:val="0"/>
                <w:color w:val="374151"/>
                <w:sz w:val="18"/>
              </w:rPr>
              <w:t>– Instandhaltungsanteil  (ca. 20–30 %)</w:t>
            </w:r>
          </w:p>
        </w:tc>
        <w:tc>
          <w:tcPr>
            <w:tcW w:type="dxa" w:w="2948"/>
            <w:shd w:val="clear" w:color="auto" w:fill="F9FAFB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 w:val="0"/>
                <w:color w:val="374151"/>
                <w:sz w:val="18"/>
              </w:rPr>
            </w:r>
          </w:p>
        </w:tc>
      </w:tr>
      <w:tr>
        <w:tc>
          <w:tcPr>
            <w:tcW w:type="dxa" w:w="5953"/>
            <w:shd w:val="clear" w:color="auto" w:fill="E6F4F2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/>
                <w:color w:val="0F766E"/>
                <w:sz w:val="18"/>
              </w:rPr>
              <w:t>= Umlagefähige Kosten</w:t>
            </w:r>
          </w:p>
        </w:tc>
        <w:tc>
          <w:tcPr>
            <w:tcW w:type="dxa" w:w="2948"/>
            <w:shd w:val="clear" w:color="auto" w:fill="E6F4F2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/>
                <w:color w:val="0F766E"/>
                <w:sz w:val="18"/>
              </w:rPr>
            </w:r>
          </w:p>
        </w:tc>
      </w:tr>
      <w:tr>
        <w:tc>
          <w:tcPr>
            <w:tcW w:type="dxa" w:w="5953"/>
            <w:shd w:val="clear" w:color="auto" w:fill="F9FAFB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 w:val="0"/>
                <w:color w:val="374151"/>
                <w:sz w:val="18"/>
              </w:rPr>
              <w:t>× 8 % = jährliche Mieterhöhung</w:t>
            </w:r>
          </w:p>
        </w:tc>
        <w:tc>
          <w:tcPr>
            <w:tcW w:type="dxa" w:w="2948"/>
            <w:shd w:val="clear" w:color="auto" w:fill="F9FAFB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 w:val="0"/>
                <w:color w:val="374151"/>
                <w:sz w:val="18"/>
              </w:rPr>
            </w:r>
          </w:p>
        </w:tc>
      </w:tr>
      <w:tr>
        <w:tc>
          <w:tcPr>
            <w:tcW w:type="dxa" w:w="5953"/>
            <w:shd w:val="clear" w:color="auto" w:fill="E6F4F2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/>
                <w:color w:val="0F766E"/>
                <w:sz w:val="18"/>
              </w:rPr>
              <w:t>÷ 12 = monatliche Mieterhöhung</w:t>
            </w:r>
          </w:p>
        </w:tc>
        <w:tc>
          <w:tcPr>
            <w:tcW w:type="dxa" w:w="2948"/>
            <w:shd w:val="clear" w:color="auto" w:fill="E6F4F2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/>
                <w:color w:val="0F766E"/>
                <w:sz w:val="18"/>
              </w:rPr>
            </w:r>
          </w:p>
        </w:tc>
      </w:tr>
      <w:tr>
        <w:tc>
          <w:tcPr>
            <w:tcW w:type="dxa" w:w="5953"/>
            <w:shd w:val="clear" w:color="auto" w:fill="F9FAFB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 w:val="0"/>
                <w:color w:val="374151"/>
                <w:sz w:val="18"/>
              </w:rPr>
              <w:t>Kappungsgrenze: Betrag ÷ Wohnfläche (m²)</w:t>
            </w:r>
          </w:p>
        </w:tc>
        <w:tc>
          <w:tcPr>
            <w:tcW w:type="dxa" w:w="2948"/>
            <w:shd w:val="clear" w:color="auto" w:fill="F9FAFB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 w:val="0"/>
                <w:color w:val="374151"/>
                <w:sz w:val="18"/>
              </w:rPr>
              <w:t>≤ 3,00 €/m²?  Ja / Nein</w:t>
            </w:r>
          </w:p>
        </w:tc>
      </w:tr>
    </w:tbl>
    <w:p>
      <w:pPr>
        <w:spacing w:after="120"/>
      </w:pPr>
    </w:p>
    <w:p>
      <w:pPr>
        <w:spacing w:before="280" w:after="100"/>
      </w:pPr>
      <w:r>
        <w:rPr>
          <w:b/>
          <w:color w:val="0F766E"/>
          <w:sz w:val="15"/>
        </w:rPr>
        <w:t>CHECKLISTE: SCHRITTE NACH DER MODERNISIERUNG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118"/>
        <w:gridCol w:w="3118"/>
        <w:gridCol w:w="3118"/>
      </w:tblGrid>
      <w:tr>
        <w:tc>
          <w:tcPr>
            <w:tcW w:type="dxa" w:w="567"/>
            <w:shd w:val="clear" w:color="auto" w:fill="F3F4F6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/>
                <w:color w:val="6B7280"/>
                <w:sz w:val="16"/>
              </w:rPr>
              <w:t>#</w:t>
            </w:r>
          </w:p>
        </w:tc>
        <w:tc>
          <w:tcPr>
            <w:tcW w:type="dxa" w:w="5669"/>
            <w:shd w:val="clear" w:color="auto" w:fill="F3F4F6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/>
                <w:color w:val="6B7280"/>
                <w:sz w:val="16"/>
              </w:rPr>
              <w:t>Aktion</w:t>
            </w:r>
          </w:p>
        </w:tc>
        <w:tc>
          <w:tcPr>
            <w:tcW w:type="dxa" w:w="2665"/>
            <w:shd w:val="clear" w:color="auto" w:fill="F3F4F6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/>
                <w:color w:val="6B7280"/>
                <w:sz w:val="16"/>
              </w:rPr>
              <w:t>Hinweis</w:t>
            </w:r>
          </w:p>
        </w:tc>
      </w:tr>
      <w:tr>
        <w:tc>
          <w:tcPr>
            <w:tcW w:type="dxa" w:w="567"/>
            <w:shd w:val="clear" w:color="auto" w:fill="FFFFFF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/>
                <w:color w:val="0F766E"/>
                <w:sz w:val="17"/>
              </w:rPr>
              <w:t>1</w:t>
            </w:r>
          </w:p>
        </w:tc>
        <w:tc>
          <w:tcPr>
            <w:tcW w:type="dxa" w:w="5669"/>
            <w:shd w:val="clear" w:color="auto" w:fill="FFFFFF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 w:val="0"/>
                <w:color w:val="111827"/>
                <w:sz w:val="17"/>
              </w:rPr>
              <w:t>Modernisierungskosten final abrechnen</w:t>
            </w:r>
          </w:p>
        </w:tc>
        <w:tc>
          <w:tcPr>
            <w:tcW w:type="dxa" w:w="2665"/>
            <w:shd w:val="clear" w:color="auto" w:fill="FFFFFF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 w:val="0"/>
                <w:color w:val="6B7280"/>
                <w:sz w:val="17"/>
              </w:rPr>
              <w:t>Alle Rechnungen sammeln</w:t>
            </w:r>
          </w:p>
        </w:tc>
      </w:tr>
      <w:tr>
        <w:tc>
          <w:tcPr>
            <w:tcW w:type="dxa" w:w="567"/>
            <w:shd w:val="clear" w:color="auto" w:fill="F9FAFB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/>
                <w:color w:val="0F766E"/>
                <w:sz w:val="17"/>
              </w:rPr>
              <w:t>2</w:t>
            </w:r>
          </w:p>
        </w:tc>
        <w:tc>
          <w:tcPr>
            <w:tcW w:type="dxa" w:w="5669"/>
            <w:shd w:val="clear" w:color="auto" w:fill="F9FAFB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 w:val="0"/>
                <w:color w:val="111827"/>
                <w:sz w:val="17"/>
              </w:rPr>
              <w:t>Instandhaltungsanteil abziehen (§ 559 Abs. 2 BGB)</w:t>
            </w:r>
          </w:p>
        </w:tc>
        <w:tc>
          <w:tcPr>
            <w:tcW w:type="dxa" w:w="2665"/>
            <w:shd w:val="clear" w:color="auto" w:fill="F9FAFB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 w:val="0"/>
                <w:color w:val="6B7280"/>
                <w:sz w:val="17"/>
              </w:rPr>
              <w:t>Richtwert: 20–30 %</w:t>
            </w:r>
          </w:p>
        </w:tc>
      </w:tr>
      <w:tr>
        <w:tc>
          <w:tcPr>
            <w:tcW w:type="dxa" w:w="567"/>
            <w:shd w:val="clear" w:color="auto" w:fill="FFFFFF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/>
                <w:color w:val="0F766E"/>
                <w:sz w:val="17"/>
              </w:rPr>
              <w:t>3</w:t>
            </w:r>
          </w:p>
        </w:tc>
        <w:tc>
          <w:tcPr>
            <w:tcW w:type="dxa" w:w="5669"/>
            <w:shd w:val="clear" w:color="auto" w:fill="FFFFFF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 w:val="0"/>
                <w:color w:val="111827"/>
                <w:sz w:val="17"/>
              </w:rPr>
              <w:t>Kappungsgrenze prüfen (§ 559 Abs. 3a BGB)</w:t>
            </w:r>
          </w:p>
        </w:tc>
        <w:tc>
          <w:tcPr>
            <w:tcW w:type="dxa" w:w="2665"/>
            <w:shd w:val="clear" w:color="auto" w:fill="FFFFFF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 w:val="0"/>
                <w:color w:val="6B7280"/>
                <w:sz w:val="17"/>
              </w:rPr>
              <w:t>Max. 3 €/m² in 6 Jahren</w:t>
            </w:r>
          </w:p>
        </w:tc>
      </w:tr>
      <w:tr>
        <w:tc>
          <w:tcPr>
            <w:tcW w:type="dxa" w:w="567"/>
            <w:shd w:val="clear" w:color="auto" w:fill="F9FAFB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/>
                <w:color w:val="0F766E"/>
                <w:sz w:val="17"/>
              </w:rPr>
              <w:t>4</w:t>
            </w:r>
          </w:p>
        </w:tc>
        <w:tc>
          <w:tcPr>
            <w:tcW w:type="dxa" w:w="5669"/>
            <w:shd w:val="clear" w:color="auto" w:fill="F9FAFB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 w:val="0"/>
                <w:color w:val="111827"/>
                <w:sz w:val="17"/>
              </w:rPr>
              <w:t>Erklärung per Einschreiben zustellen</w:t>
            </w:r>
          </w:p>
        </w:tc>
        <w:tc>
          <w:tcPr>
            <w:tcW w:type="dxa" w:w="2665"/>
            <w:shd w:val="clear" w:color="auto" w:fill="F9FAFB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 w:val="0"/>
                <w:color w:val="6B7280"/>
                <w:sz w:val="17"/>
              </w:rPr>
              <w:t>Zustellnachweis aufbewahren</w:t>
            </w:r>
          </w:p>
        </w:tc>
      </w:tr>
      <w:tr>
        <w:tc>
          <w:tcPr>
            <w:tcW w:type="dxa" w:w="567"/>
            <w:shd w:val="clear" w:color="auto" w:fill="FFFFFF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/>
                <w:color w:val="0F766E"/>
                <w:sz w:val="17"/>
              </w:rPr>
              <w:t>5</w:t>
            </w:r>
          </w:p>
        </w:tc>
        <w:tc>
          <w:tcPr>
            <w:tcW w:type="dxa" w:w="5669"/>
            <w:shd w:val="clear" w:color="auto" w:fill="FFFFFF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 w:val="0"/>
                <w:color w:val="111827"/>
                <w:sz w:val="17"/>
              </w:rPr>
              <w:t>Erhöhte Miete einfordern</w:t>
            </w:r>
          </w:p>
        </w:tc>
        <w:tc>
          <w:tcPr>
            <w:tcW w:type="dxa" w:w="2665"/>
            <w:shd w:val="clear" w:color="auto" w:fill="FFFFFF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 w:val="0"/>
                <w:color w:val="6B7280"/>
                <w:sz w:val="17"/>
              </w:rPr>
              <w:t>3 Monate nach Zugang</w:t>
            </w:r>
          </w:p>
        </w:tc>
      </w:tr>
    </w:tbl>
    <w:p>
      <w:pPr>
        <w:spacing w:after="120"/>
      </w:pPr>
    </w:p>
    <w:p>
      <w:pPr>
        <w:spacing w:before="240" w:after="0"/>
        <w:pBdr>
          <w:top w:val="single" w:sz="4" w:space="4" w:color="E5E7EB"/>
        </w:pBdr>
      </w:pPr>
      <w:r>
        <w:rPr>
          <w:color w:val="6B7280"/>
          <w:sz w:val="15"/>
        </w:rPr>
        <w:t>Keine Rechtsdienstleistungen im Sinne des RDG. Unverbindliche Vorlage – keine Gewähr für Richtigkeit, Vollständigkeit und Aktualität. Die Verwendung liegt in der Verantwortung des Nutzers. Für verbindliche Einschätzungen konsultieren Sie einen zugelassenen Rechtsanwalt. Quelle: renoklar.de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pBdr>
        <w:top w:val="single" w:sz="4" w:space="4" w:color="E5E7EB"/>
      </w:pBdr>
    </w:pPr>
    <w:r>
      <w:rPr>
        <w:color w:val="6B7280"/>
        <w:sz w:val="15"/>
      </w:rPr>
      <w:t>renoklar.de  Kostenlose Vorlage</w:t>
    </w:r>
    <w:r>
      <w:tab/>
    </w:r>
    <w:r>
      <w:rPr>
        <w:color w:val="6B7280"/>
        <w:sz w:val="15"/>
      </w:rPr>
      <w:t xml:space="preserve">Seite </w:t>
    </w:r>
    <w:r>
      <w:rPr>
        <w:color w:val="6B7280"/>
        <w:sz w:val="15"/>
      </w:rP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80"/>
      <w:pBdr>
        <w:bottom w:val="single" w:sz="12" w:space="4" w:color="0f766e"/>
      </w:pBdr>
    </w:pPr>
    <w:r>
      <w:rPr>
        <w:b/>
        <w:color w:val="0F766E"/>
        <w:sz w:val="20"/>
      </w:rPr>
      <w:t>RenoKlar</w:t>
    </w:r>
    <w:r>
      <w:rPr>
        <w:color w:val="6B7280"/>
        <w:sz w:val="16"/>
      </w:rPr>
      <w:tab/>
      <w:t>renoklar.de/ratgeber/mieterhoehung-559-bgb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before="0"/>
    </w:pPr>
    <w:rPr>
      <w:rFonts w:ascii="Calibri" w:hAnsi="Calibri"/>
      <w:color w:val="374151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Mieterhöhungserklärung Muster nach § 559b BGB</dc:title>
  <dc:subject>Mieterhöhungserklärung nach § 559b BGB</dc:subject>
  <dc:creator>RenoKlar</dc:creator>
  <cp:keywords>Mieterhöhungserklärung, § 559b BGB, § 559 BGB, Modernisierung, Mietrecht, Vermieter, Vorlage</cp:keywords>
  <dc:description>Editierbare Vorlage für Vermieter. Felder in eckigen Klammern [ ] durch eigene Angaben ersetzen.</dc:description>
  <cp:lastModifiedBy>RenoKlar</cp:lastModifiedBy>
  <cp:revision>1</cp:revision>
  <dcterms:created xsi:type="dcterms:W3CDTF">2026-01-01T00:00:00Z</dcterms:created>
  <dcterms:modified xsi:type="dcterms:W3CDTF">2026-03-31T00:00:00Z</dcterms:modified>
  <cp:category>Mietrecht Vorlage</cp:category>
  <dc:language>de-DE</dc:language>
  <cp:contentStatus>Final</cp:contentStatus>
</cp:coreProperties>
</file>